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6598BB">
      <w:pPr>
        <w:jc w:val="center"/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  <w:t>2026过敏性疾病学术大会</w:t>
      </w:r>
    </w:p>
    <w:p w14:paraId="695254B6">
      <w:pPr>
        <w:jc w:val="center"/>
        <w:rPr>
          <w:rFonts w:hint="default" w:asciiTheme="majorEastAsia" w:hAnsiTheme="majorEastAsia" w:eastAsiaTheme="majorEastAsia" w:cstheme="majorEastAsia"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  <w:t>会议日程</w:t>
      </w:r>
    </w:p>
    <w:p w14:paraId="450E9AC0">
      <w:pPr>
        <w:rPr>
          <w:rFonts w:hint="eastAsia" w:asciiTheme="majorEastAsia" w:hAnsiTheme="majorEastAsia" w:eastAsiaTheme="majorEastAsia" w:cstheme="majorEastAsia"/>
          <w:lang w:val="en-US" w:eastAsia="zh-CN"/>
        </w:rPr>
      </w:pPr>
      <w:bookmarkStart w:id="0" w:name="_GoBack"/>
      <w:bookmarkEnd w:id="0"/>
    </w:p>
    <w:p w14:paraId="6A564124">
      <w:pP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会议时间：2026年3月28日</w:t>
      </w:r>
    </w:p>
    <w:p w14:paraId="585908B3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会议地点：上海千禧海鸥大酒店</w:t>
      </w:r>
    </w:p>
    <w:tbl>
      <w:tblPr>
        <w:tblW w:w="8340" w:type="dxa"/>
        <w:tblInd w:w="8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7"/>
        <w:gridCol w:w="5145"/>
        <w:gridCol w:w="1728"/>
      </w:tblGrid>
      <w:tr w14:paraId="2D3981A0">
        <w:trPr>
          <w:trHeight w:val="800" w:hRule="atLeast"/>
        </w:trPr>
        <w:tc>
          <w:tcPr>
            <w:tcW w:w="83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FA0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3月28日上午 主会场</w:t>
            </w:r>
            <w:r>
              <w:rPr>
                <w:rStyle w:val="4"/>
                <w:rFonts w:hint="eastAsia" w:ascii="仿宋" w:hAnsi="仿宋" w:eastAsia="仿宋" w:cs="仿宋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5"/>
                <w:rFonts w:hint="eastAsia" w:ascii="仿宋" w:hAnsi="仿宋" w:eastAsia="仿宋" w:cs="仿宋"/>
                <w:bdr w:val="none" w:color="auto" w:sz="0" w:space="0"/>
                <w:lang w:val="en-US" w:eastAsia="zh-CN" w:bidi="ar"/>
              </w:rPr>
              <w:t>二楼 天和厅</w:t>
            </w:r>
          </w:p>
        </w:tc>
      </w:tr>
      <w:tr w14:paraId="565A2D0C">
        <w:trPr>
          <w:trHeight w:val="400" w:hRule="atLeast"/>
        </w:trPr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CA9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时　间</w:t>
            </w:r>
          </w:p>
        </w:tc>
        <w:tc>
          <w:tcPr>
            <w:tcW w:w="5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090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内　容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BA4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讲　者</w:t>
            </w:r>
          </w:p>
        </w:tc>
      </w:tr>
      <w:tr w14:paraId="46D0DB13">
        <w:trPr>
          <w:trHeight w:val="400" w:hRule="atLeast"/>
        </w:trPr>
        <w:tc>
          <w:tcPr>
            <w:tcW w:w="83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C90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领前沿   促规范</w:t>
            </w:r>
          </w:p>
        </w:tc>
      </w:tr>
      <w:tr w14:paraId="66C714C5">
        <w:trPr>
          <w:trHeight w:val="400" w:hRule="atLeast"/>
        </w:trPr>
        <w:tc>
          <w:tcPr>
            <w:tcW w:w="83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346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主会场大会主席：谷庆隆</w:t>
            </w:r>
          </w:p>
        </w:tc>
      </w:tr>
      <w:tr w14:paraId="6AAE1980">
        <w:trPr>
          <w:trHeight w:val="800" w:hRule="atLeast"/>
        </w:trPr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71B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08:30-08:40</w:t>
            </w:r>
          </w:p>
        </w:tc>
        <w:tc>
          <w:tcPr>
            <w:tcW w:w="5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5AF5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开幕致辞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381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谷庆隆  李钦峰</w:t>
            </w:r>
          </w:p>
        </w:tc>
      </w:tr>
      <w:tr w14:paraId="4BBE9F89">
        <w:trPr>
          <w:trHeight w:val="800" w:hRule="atLeast"/>
        </w:trPr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7CA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08:40-09:10</w:t>
            </w:r>
          </w:p>
        </w:tc>
        <w:tc>
          <w:tcPr>
            <w:tcW w:w="5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091E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儿童过敏进程的早期干预与共病管理策略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442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洪建国</w:t>
            </w:r>
          </w:p>
        </w:tc>
      </w:tr>
      <w:tr w14:paraId="1D78EDFD">
        <w:trPr>
          <w:trHeight w:val="800" w:hRule="atLeast"/>
        </w:trPr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3A9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09:10-09:40</w:t>
            </w:r>
          </w:p>
        </w:tc>
        <w:tc>
          <w:tcPr>
            <w:tcW w:w="5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69AD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指南共识视角下：儿童过敏性疾病指南共识更新盘点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27B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李钦峰</w:t>
            </w:r>
          </w:p>
        </w:tc>
      </w:tr>
      <w:tr w14:paraId="58BA76CF">
        <w:trPr>
          <w:trHeight w:val="800" w:hRule="atLeast"/>
        </w:trPr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1D1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09:40-10:10</w:t>
            </w:r>
          </w:p>
        </w:tc>
        <w:tc>
          <w:tcPr>
            <w:tcW w:w="5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927F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从药学视角看儿科合理用药: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定义·实践·落地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56D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梅　冬</w:t>
            </w:r>
          </w:p>
        </w:tc>
      </w:tr>
      <w:tr w14:paraId="5871A3D9">
        <w:trPr>
          <w:trHeight w:val="800" w:hRule="atLeast"/>
        </w:trPr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FA5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10:10-10:30</w:t>
            </w:r>
          </w:p>
        </w:tc>
        <w:tc>
          <w:tcPr>
            <w:tcW w:w="5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EA0A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讨论：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从共识到实践-早期干预与标准化诊疗平台建设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AA8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谷庆隆  洪建国  李钦峰  梅　冬</w:t>
            </w:r>
          </w:p>
        </w:tc>
      </w:tr>
      <w:tr w14:paraId="0972D19C">
        <w:trPr>
          <w:trHeight w:val="400" w:hRule="atLeast"/>
        </w:trPr>
        <w:tc>
          <w:tcPr>
            <w:tcW w:w="83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4BE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多协作   善管理</w:t>
            </w:r>
          </w:p>
        </w:tc>
      </w:tr>
      <w:tr w14:paraId="1E3EBFD2">
        <w:trPr>
          <w:trHeight w:val="400" w:hRule="atLeast"/>
        </w:trPr>
        <w:tc>
          <w:tcPr>
            <w:tcW w:w="83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809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主会场大会主席：李钦峰</w:t>
            </w:r>
          </w:p>
        </w:tc>
      </w:tr>
      <w:tr w14:paraId="4AF08AD5">
        <w:trPr>
          <w:trHeight w:val="800" w:hRule="atLeast"/>
        </w:trPr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0DC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10:30-11:00</w:t>
            </w:r>
          </w:p>
        </w:tc>
        <w:tc>
          <w:tcPr>
            <w:tcW w:w="5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A19A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多学科协作（MDT）：以共病为核心构建儿童过敏诊疗路径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D50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殷　勇</w:t>
            </w:r>
          </w:p>
        </w:tc>
      </w:tr>
      <w:tr w14:paraId="6D79C57C">
        <w:trPr>
          <w:trHeight w:val="800" w:hRule="atLeast"/>
        </w:trPr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97B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11:00-11:30</w:t>
            </w:r>
          </w:p>
        </w:tc>
        <w:tc>
          <w:tcPr>
            <w:tcW w:w="5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02E3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构建标准化儿童过敏门诊体系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5FC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卢燕鸣</w:t>
            </w:r>
          </w:p>
        </w:tc>
      </w:tr>
      <w:tr w14:paraId="50088664">
        <w:trPr>
          <w:trHeight w:val="800" w:hRule="atLeast"/>
        </w:trPr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EA0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11:30-12:00</w:t>
            </w:r>
          </w:p>
        </w:tc>
        <w:tc>
          <w:tcPr>
            <w:tcW w:w="5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2A61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从屏障到免疫-过敏性疾病共病机制新认知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A47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程　雷</w:t>
            </w:r>
          </w:p>
        </w:tc>
      </w:tr>
      <w:tr w14:paraId="1DB3D908">
        <w:trPr>
          <w:trHeight w:val="800" w:hRule="atLeast"/>
        </w:trPr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5C4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12:00-12:20</w:t>
            </w:r>
          </w:p>
        </w:tc>
        <w:tc>
          <w:tcPr>
            <w:tcW w:w="5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8169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讨论：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融合与展望-基于机制洞察的MDT与全程管理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894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程　雷  李钦峰 卢燕鸣  殷　勇</w:t>
            </w:r>
          </w:p>
        </w:tc>
      </w:tr>
      <w:tr w14:paraId="2B8DC0B5">
        <w:trPr>
          <w:trHeight w:val="800" w:hRule="atLeast"/>
        </w:trPr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507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12:20-12:30</w:t>
            </w:r>
          </w:p>
        </w:tc>
        <w:tc>
          <w:tcPr>
            <w:tcW w:w="5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AD11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总结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D84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谷庆隆  李钦峰</w:t>
            </w:r>
          </w:p>
        </w:tc>
      </w:tr>
      <w:tr w14:paraId="74164DEA">
        <w:trPr>
          <w:trHeight w:val="700" w:hRule="atLeast"/>
        </w:trPr>
        <w:tc>
          <w:tcPr>
            <w:tcW w:w="83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2B5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3月28日下午 呼吸分会场</w:t>
            </w:r>
            <w:r>
              <w:rPr>
                <w:rStyle w:val="4"/>
                <w:rFonts w:hint="eastAsia" w:ascii="仿宋" w:hAnsi="仿宋" w:eastAsia="仿宋" w:cs="仿宋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5"/>
                <w:rFonts w:hint="eastAsia" w:ascii="仿宋" w:hAnsi="仿宋" w:eastAsia="仿宋" w:cs="仿宋"/>
                <w:bdr w:val="none" w:color="auto" w:sz="0" w:space="0"/>
                <w:lang w:val="en-US" w:eastAsia="zh-CN" w:bidi="ar"/>
              </w:rPr>
              <w:t>二楼 海纳厅I</w:t>
            </w:r>
          </w:p>
        </w:tc>
      </w:tr>
      <w:tr w14:paraId="656D89FC">
        <w:trPr>
          <w:trHeight w:val="400" w:hRule="atLeast"/>
        </w:trPr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161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时　间</w:t>
            </w:r>
          </w:p>
        </w:tc>
        <w:tc>
          <w:tcPr>
            <w:tcW w:w="5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7BF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内　容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905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讲　者</w:t>
            </w:r>
          </w:p>
        </w:tc>
      </w:tr>
      <w:tr w14:paraId="1A20691B">
        <w:trPr>
          <w:trHeight w:val="400" w:hRule="atLeast"/>
        </w:trPr>
        <w:tc>
          <w:tcPr>
            <w:tcW w:w="83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94E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分会场大会主席：郝创利</w:t>
            </w:r>
          </w:p>
        </w:tc>
      </w:tr>
      <w:tr w14:paraId="6839D38C">
        <w:trPr>
          <w:trHeight w:val="800" w:hRule="atLeast"/>
        </w:trPr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FE8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14:00-14:10</w:t>
            </w:r>
          </w:p>
        </w:tc>
        <w:tc>
          <w:tcPr>
            <w:tcW w:w="5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778B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开场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5AD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郝创利</w:t>
            </w:r>
          </w:p>
        </w:tc>
      </w:tr>
      <w:tr w14:paraId="7B8DDEDB">
        <w:trPr>
          <w:trHeight w:val="800" w:hRule="atLeast"/>
        </w:trPr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53B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14:10-14:40</w:t>
            </w:r>
          </w:p>
        </w:tc>
        <w:tc>
          <w:tcPr>
            <w:tcW w:w="5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5B2C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上下气道同治：抗组胺联合抗哮喘治疗在哮喘合并鼻炎患儿中的协同应用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550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陈　星</w:t>
            </w:r>
          </w:p>
        </w:tc>
      </w:tr>
      <w:tr w14:paraId="0E24D574">
        <w:trPr>
          <w:trHeight w:val="800" w:hRule="atLeast"/>
        </w:trPr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CCB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14:40-15:10</w:t>
            </w:r>
          </w:p>
        </w:tc>
        <w:tc>
          <w:tcPr>
            <w:tcW w:w="5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1356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儿童慢性咳嗽疾病现状和诊疗策略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0E5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邹映雪</w:t>
            </w:r>
          </w:p>
        </w:tc>
      </w:tr>
      <w:tr w14:paraId="1C7C3D86">
        <w:trPr>
          <w:trHeight w:val="800" w:hRule="atLeast"/>
        </w:trPr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B7F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15:10-15:50</w:t>
            </w:r>
          </w:p>
        </w:tc>
        <w:tc>
          <w:tcPr>
            <w:tcW w:w="5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294A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讨论：儿童过敏性哮喘长期管理的难点与策略优化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20F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黄永建  徐勇胜</w:t>
            </w:r>
          </w:p>
        </w:tc>
      </w:tr>
      <w:tr w14:paraId="5EC16914">
        <w:trPr>
          <w:trHeight w:val="800" w:hRule="atLeast"/>
        </w:trPr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A6E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15:50-16:30</w:t>
            </w:r>
          </w:p>
        </w:tc>
        <w:tc>
          <w:tcPr>
            <w:tcW w:w="5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6221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小组病例讨论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D4A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　体</w:t>
            </w:r>
          </w:p>
        </w:tc>
      </w:tr>
      <w:tr w14:paraId="6D6AEADC">
        <w:trPr>
          <w:trHeight w:val="800" w:hRule="atLeast"/>
        </w:trPr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31D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16:30-16:40</w:t>
            </w:r>
          </w:p>
        </w:tc>
        <w:tc>
          <w:tcPr>
            <w:tcW w:w="5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2168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总结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87A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郝创利</w:t>
            </w:r>
          </w:p>
        </w:tc>
      </w:tr>
      <w:tr w14:paraId="32CABDAF">
        <w:trPr>
          <w:trHeight w:val="820" w:hRule="atLeast"/>
        </w:trPr>
        <w:tc>
          <w:tcPr>
            <w:tcW w:w="83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738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3月28日下午 耳鼻喉分会场</w:t>
            </w:r>
            <w:r>
              <w:rPr>
                <w:rStyle w:val="4"/>
                <w:rFonts w:hint="eastAsia" w:ascii="仿宋" w:hAnsi="仿宋" w:eastAsia="仿宋" w:cs="仿宋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5"/>
                <w:rFonts w:hint="eastAsia" w:ascii="仿宋" w:hAnsi="仿宋" w:eastAsia="仿宋" w:cs="仿宋"/>
                <w:bdr w:val="none" w:color="auto" w:sz="0" w:space="0"/>
                <w:lang w:val="en-US" w:eastAsia="zh-CN" w:bidi="ar"/>
              </w:rPr>
              <w:t>二楼 海纳厅II</w:t>
            </w:r>
          </w:p>
        </w:tc>
      </w:tr>
      <w:tr w14:paraId="5696D457">
        <w:trPr>
          <w:trHeight w:val="400" w:hRule="atLeast"/>
        </w:trPr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5E0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时　间</w:t>
            </w:r>
          </w:p>
        </w:tc>
        <w:tc>
          <w:tcPr>
            <w:tcW w:w="5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02F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内　容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7E0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讲　者</w:t>
            </w:r>
          </w:p>
        </w:tc>
      </w:tr>
      <w:tr w14:paraId="6DC62105">
        <w:trPr>
          <w:trHeight w:val="400" w:hRule="atLeast"/>
        </w:trPr>
        <w:tc>
          <w:tcPr>
            <w:tcW w:w="83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611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分会场大会主席：许政敏</w:t>
            </w:r>
          </w:p>
        </w:tc>
      </w:tr>
      <w:tr w14:paraId="1020492B">
        <w:trPr>
          <w:trHeight w:val="800" w:hRule="atLeast"/>
        </w:trPr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94B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14:00-14:10</w:t>
            </w:r>
          </w:p>
        </w:tc>
        <w:tc>
          <w:tcPr>
            <w:tcW w:w="5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E215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开场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D03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许政敏</w:t>
            </w:r>
          </w:p>
        </w:tc>
      </w:tr>
      <w:tr w14:paraId="5A653EA4">
        <w:trPr>
          <w:trHeight w:val="800" w:hRule="atLeast"/>
        </w:trPr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7FC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14:10-14:40</w:t>
            </w:r>
          </w:p>
        </w:tc>
        <w:tc>
          <w:tcPr>
            <w:tcW w:w="5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D2A4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“围”护之道：儿童腺样体手术详解及围手术期管理中的应用探索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E86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　琦</w:t>
            </w:r>
          </w:p>
        </w:tc>
      </w:tr>
      <w:tr w14:paraId="26E221EB">
        <w:trPr>
          <w:trHeight w:val="800" w:hRule="atLeast"/>
        </w:trPr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009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14:40-15:10</w:t>
            </w:r>
          </w:p>
        </w:tc>
        <w:tc>
          <w:tcPr>
            <w:tcW w:w="5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E913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同一气道同一疾病：儿童上气道咳嗽综合征（UACS）与过敏性鼻炎的诊疗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44C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张云飞</w:t>
            </w:r>
          </w:p>
        </w:tc>
      </w:tr>
      <w:tr w14:paraId="34C759DA">
        <w:trPr>
          <w:trHeight w:val="800" w:hRule="atLeast"/>
        </w:trPr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29C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15:10-15:50</w:t>
            </w:r>
          </w:p>
        </w:tc>
        <w:tc>
          <w:tcPr>
            <w:tcW w:w="5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8811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讨论：儿童腺样体肥大围手术期管理/鼻炎患儿的临床治疗决策与长期管理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B62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崔　珑  楼高忠  徐宏鸣</w:t>
            </w:r>
          </w:p>
        </w:tc>
      </w:tr>
      <w:tr w14:paraId="139EC7C6">
        <w:trPr>
          <w:trHeight w:val="800" w:hRule="atLeast"/>
        </w:trPr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731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15:50-16:30</w:t>
            </w:r>
          </w:p>
        </w:tc>
        <w:tc>
          <w:tcPr>
            <w:tcW w:w="5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193E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小组病例讨论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05A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　体</w:t>
            </w:r>
          </w:p>
        </w:tc>
      </w:tr>
      <w:tr w14:paraId="151252C4">
        <w:trPr>
          <w:trHeight w:val="800" w:hRule="atLeast"/>
        </w:trPr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47B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16:30-16:40</w:t>
            </w:r>
          </w:p>
        </w:tc>
        <w:tc>
          <w:tcPr>
            <w:tcW w:w="5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DA0F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总结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B97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许政敏</w:t>
            </w:r>
          </w:p>
        </w:tc>
      </w:tr>
      <w:tr w14:paraId="1C007762">
        <w:trPr>
          <w:trHeight w:val="560" w:hRule="atLeast"/>
        </w:trPr>
        <w:tc>
          <w:tcPr>
            <w:tcW w:w="83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0D1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3月28日下午 皮肤分会场</w:t>
            </w:r>
            <w:r>
              <w:rPr>
                <w:rStyle w:val="4"/>
                <w:rFonts w:hint="eastAsia" w:ascii="仿宋" w:hAnsi="仿宋" w:eastAsia="仿宋" w:cs="仿宋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5"/>
                <w:rFonts w:hint="eastAsia" w:ascii="仿宋" w:hAnsi="仿宋" w:eastAsia="仿宋" w:cs="仿宋"/>
                <w:bdr w:val="none" w:color="auto" w:sz="0" w:space="0"/>
                <w:lang w:val="en-US" w:eastAsia="zh-CN" w:bidi="ar"/>
              </w:rPr>
              <w:t>二楼 海纳厅III</w:t>
            </w:r>
          </w:p>
        </w:tc>
      </w:tr>
      <w:tr w14:paraId="3732AB0C">
        <w:trPr>
          <w:trHeight w:val="400" w:hRule="atLeast"/>
        </w:trPr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789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时　间</w:t>
            </w:r>
          </w:p>
        </w:tc>
        <w:tc>
          <w:tcPr>
            <w:tcW w:w="5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428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内　容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91E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讲　者</w:t>
            </w:r>
          </w:p>
        </w:tc>
      </w:tr>
      <w:tr w14:paraId="28C74D02">
        <w:trPr>
          <w:trHeight w:val="400" w:hRule="atLeast"/>
        </w:trPr>
        <w:tc>
          <w:tcPr>
            <w:tcW w:w="83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96B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分会场大会主席：徐子刚</w:t>
            </w:r>
          </w:p>
        </w:tc>
      </w:tr>
      <w:tr w14:paraId="08DB9E7F">
        <w:trPr>
          <w:trHeight w:val="800" w:hRule="atLeast"/>
        </w:trPr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8A8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14:00-14:10</w:t>
            </w:r>
          </w:p>
        </w:tc>
        <w:tc>
          <w:tcPr>
            <w:tcW w:w="5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41A2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开场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EC1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徐子刚</w:t>
            </w:r>
          </w:p>
        </w:tc>
      </w:tr>
      <w:tr w14:paraId="166D0270">
        <w:trPr>
          <w:trHeight w:val="800" w:hRule="atLeast"/>
        </w:trPr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A48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14:10-14:40</w:t>
            </w:r>
          </w:p>
        </w:tc>
        <w:tc>
          <w:tcPr>
            <w:tcW w:w="5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F1F9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“难缠”的痒：儿童荨麻疹的规范治疗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B8E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钱秋芳</w:t>
            </w:r>
          </w:p>
        </w:tc>
      </w:tr>
      <w:tr w14:paraId="68B409E3">
        <w:trPr>
          <w:trHeight w:val="800" w:hRule="atLeast"/>
        </w:trPr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DD6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14:40-15:10</w:t>
            </w:r>
          </w:p>
        </w:tc>
        <w:tc>
          <w:tcPr>
            <w:tcW w:w="5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1ECD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不止于“痒”：西替利嗪在儿童特应性皮炎（AD）全程管理中的角色定位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E20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　明</w:t>
            </w:r>
          </w:p>
        </w:tc>
      </w:tr>
      <w:tr w14:paraId="0134C1DB">
        <w:trPr>
          <w:trHeight w:val="800" w:hRule="atLeast"/>
        </w:trPr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F43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15:10-15:50</w:t>
            </w:r>
          </w:p>
        </w:tc>
        <w:tc>
          <w:tcPr>
            <w:tcW w:w="5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78F6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讨论：打破“痒-抓”循环：儿童荨麻疹长期管理的多维度策略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D0C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党倩丽  史传奎  万明顺  杨　挺</w:t>
            </w:r>
          </w:p>
        </w:tc>
      </w:tr>
      <w:tr w14:paraId="6E5EB9E8">
        <w:trPr>
          <w:trHeight w:val="800" w:hRule="atLeast"/>
        </w:trPr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E1D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15:50-16:30</w:t>
            </w:r>
          </w:p>
        </w:tc>
        <w:tc>
          <w:tcPr>
            <w:tcW w:w="5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07C2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小组病例讨论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47C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　体</w:t>
            </w:r>
          </w:p>
        </w:tc>
      </w:tr>
      <w:tr w14:paraId="37DC5B30">
        <w:trPr>
          <w:trHeight w:val="800" w:hRule="atLeast"/>
        </w:trPr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D21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16:30-16:40</w:t>
            </w:r>
          </w:p>
        </w:tc>
        <w:tc>
          <w:tcPr>
            <w:tcW w:w="5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1D50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总结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72D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徐子刚</w:t>
            </w:r>
          </w:p>
        </w:tc>
      </w:tr>
    </w:tbl>
    <w:p w14:paraId="7246391A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微软雅黑">
    <w:altName w:val="汉仪旗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寰蒋闆呴粦">
    <w:altName w:val="苹方-简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仿宋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9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3FF99C5F"/>
    <w:rsid w:val="6FFD93CC"/>
    <w:rsid w:val="D0EE683A"/>
    <w:rsid w:val="DBCD0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uiPriority w:val="0"/>
    <w:rPr>
      <w:rFonts w:hint="default" w:ascii="微软雅黑" w:hAnsi="微软雅黑" w:eastAsia="微软雅黑" w:cs="微软雅黑"/>
      <w:color w:val="000000"/>
      <w:sz w:val="18"/>
      <w:szCs w:val="18"/>
      <w:u w:val="none"/>
    </w:rPr>
  </w:style>
  <w:style w:type="character" w:customStyle="1" w:styleId="5">
    <w:name w:val="font21"/>
    <w:basedOn w:val="3"/>
    <w:uiPriority w:val="0"/>
    <w:rPr>
      <w:rFonts w:hint="default" w:ascii="微软雅黑" w:hAnsi="微软雅黑" w:eastAsia="微软雅黑" w:cs="微软雅黑"/>
      <w:b/>
      <w:bCs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2026-03-27T16:29:00Z</dcterms:created>
  <dc:creator>张致格ZIGGY</dc:creator>
  <cp:lastModifiedBy>张致格ZIGGY</cp:lastModifiedBy>
  <dcterms:modified xsi:type="dcterms:W3CDTF">2026-03-27T16:37:15Z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30B2B7A87E2693FAF43FC66923410D02_41</vt:lpwstr>
  </property>
</Properties>
</file>